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34E" w:rsidRPr="00A26B78" w:rsidRDefault="00D4434E" w:rsidP="00D4434E">
      <w:pPr>
        <w:pStyle w:val="20"/>
        <w:spacing w:after="0" w:line="240" w:lineRule="auto"/>
        <w:rPr>
          <w:rFonts w:ascii="PT Astra Serif" w:hAnsi="PT Astra Serif"/>
          <w:sz w:val="26"/>
          <w:szCs w:val="26"/>
        </w:rPr>
      </w:pPr>
      <w:r w:rsidRPr="00A26B78">
        <w:rPr>
          <w:rFonts w:ascii="PT Astra Serif" w:hAnsi="PT Astra Serif"/>
          <w:sz w:val="26"/>
          <w:szCs w:val="26"/>
        </w:rPr>
        <w:t>ПОЯСНИТЕЛЬНАЯ ЗАПИСКА</w:t>
      </w:r>
    </w:p>
    <w:p w:rsidR="00E81CF6" w:rsidRPr="00A26B78" w:rsidRDefault="00D4434E" w:rsidP="00D4434E">
      <w:pPr>
        <w:pStyle w:val="20"/>
        <w:shd w:val="clear" w:color="auto" w:fill="auto"/>
        <w:spacing w:after="0" w:line="240" w:lineRule="auto"/>
        <w:rPr>
          <w:rFonts w:ascii="PT Astra Serif" w:hAnsi="PT Astra Serif"/>
          <w:b w:val="0"/>
          <w:sz w:val="26"/>
          <w:szCs w:val="26"/>
        </w:rPr>
      </w:pPr>
      <w:r w:rsidRPr="00A26B78">
        <w:rPr>
          <w:rFonts w:ascii="PT Astra Serif" w:hAnsi="PT Astra Serif"/>
          <w:b w:val="0"/>
          <w:sz w:val="26"/>
          <w:szCs w:val="26"/>
        </w:rPr>
        <w:t>к проекту приказа департамента государственного жилищного надзора Ямало-Ненецкого автономного округа «О внесении изменений в приказ департамента государственного жилищного надзора Ямало-Ненецкого автономного округа от 0</w:t>
      </w:r>
      <w:r w:rsidR="00C4371B" w:rsidRPr="00A26B78">
        <w:rPr>
          <w:rFonts w:ascii="PT Astra Serif" w:hAnsi="PT Astra Serif"/>
          <w:b w:val="0"/>
          <w:sz w:val="26"/>
          <w:szCs w:val="26"/>
        </w:rPr>
        <w:t>6</w:t>
      </w:r>
      <w:r w:rsidRPr="00A26B78">
        <w:rPr>
          <w:rFonts w:ascii="PT Astra Serif" w:hAnsi="PT Astra Serif"/>
          <w:b w:val="0"/>
          <w:sz w:val="26"/>
          <w:szCs w:val="26"/>
        </w:rPr>
        <w:t xml:space="preserve"> апреля 20</w:t>
      </w:r>
      <w:r w:rsidR="00C4371B" w:rsidRPr="00A26B78">
        <w:rPr>
          <w:rFonts w:ascii="PT Astra Serif" w:hAnsi="PT Astra Serif"/>
          <w:b w:val="0"/>
          <w:sz w:val="26"/>
          <w:szCs w:val="26"/>
        </w:rPr>
        <w:t>20</w:t>
      </w:r>
      <w:r w:rsidRPr="00A26B78">
        <w:rPr>
          <w:rFonts w:ascii="PT Astra Serif" w:hAnsi="PT Astra Serif"/>
          <w:b w:val="0"/>
          <w:sz w:val="26"/>
          <w:szCs w:val="26"/>
        </w:rPr>
        <w:t xml:space="preserve"> года № 43-ОД «Об утверждении нормативных затрат на обеспечение функций департамента государственного жилищного надзора Ямало-Ненецкого автономного округа и подведомственного государственного казённого учреждения Ямало-Ненецкого автономного округа «Управление по контролю за техническим состоянием, энергосбережением и </w:t>
      </w:r>
      <w:proofErr w:type="spellStart"/>
      <w:r w:rsidRPr="00A26B78">
        <w:rPr>
          <w:rFonts w:ascii="PT Astra Serif" w:hAnsi="PT Astra Serif"/>
          <w:b w:val="0"/>
          <w:sz w:val="26"/>
          <w:szCs w:val="26"/>
        </w:rPr>
        <w:t>энерогоэффективностью</w:t>
      </w:r>
      <w:proofErr w:type="spellEnd"/>
      <w:r w:rsidRPr="00A26B78">
        <w:rPr>
          <w:rFonts w:ascii="PT Astra Serif" w:hAnsi="PT Astra Serif"/>
          <w:b w:val="0"/>
          <w:sz w:val="26"/>
          <w:szCs w:val="26"/>
        </w:rPr>
        <w:t xml:space="preserve"> зданий и сооружений»» и «О внесении изменений приказ департамента государственного жилищного надзора Ямало-Ненецкого автономного округа от 04 апреля 2018 года № 44-</w:t>
      </w:r>
      <w:r w:rsidR="00C4371B" w:rsidRPr="00A26B78">
        <w:rPr>
          <w:rFonts w:ascii="PT Astra Serif" w:hAnsi="PT Astra Serif"/>
          <w:b w:val="0"/>
          <w:sz w:val="26"/>
          <w:szCs w:val="26"/>
        </w:rPr>
        <w:t>ОД</w:t>
      </w:r>
      <w:r w:rsidRPr="00A26B78">
        <w:rPr>
          <w:rFonts w:ascii="PT Astra Serif" w:hAnsi="PT Astra Serif"/>
          <w:b w:val="0"/>
          <w:sz w:val="26"/>
          <w:szCs w:val="26"/>
        </w:rPr>
        <w:t xml:space="preserve"> «Об утверждении требований к закупаемым департаментом государственного жилищного надзора Ямало-Ненецкого автономного округа и подведомственным государственным казённым учреждением Ямало-Ненецкого автономного округа «Управление по контролю за техническим состоянием, энергосбережением и </w:t>
      </w:r>
      <w:proofErr w:type="spellStart"/>
      <w:r w:rsidRPr="00A26B78">
        <w:rPr>
          <w:rFonts w:ascii="PT Astra Serif" w:hAnsi="PT Astra Serif"/>
          <w:b w:val="0"/>
          <w:sz w:val="26"/>
          <w:szCs w:val="26"/>
        </w:rPr>
        <w:t>энергоэффективностью</w:t>
      </w:r>
      <w:proofErr w:type="spellEnd"/>
      <w:r w:rsidRPr="00A26B78">
        <w:rPr>
          <w:rFonts w:ascii="PT Astra Serif" w:hAnsi="PT Astra Serif"/>
          <w:b w:val="0"/>
          <w:sz w:val="26"/>
          <w:szCs w:val="26"/>
        </w:rPr>
        <w:t xml:space="preserve"> зданий и сооружений» отдельным видам товаров, работ, услуг (в том числе предельные цены товаров, работ, услуг)»</w:t>
      </w:r>
    </w:p>
    <w:p w:rsidR="00D4434E" w:rsidRPr="00A26B78" w:rsidRDefault="00D4434E" w:rsidP="00D4434E">
      <w:pPr>
        <w:pStyle w:val="20"/>
        <w:shd w:val="clear" w:color="auto" w:fill="auto"/>
        <w:spacing w:after="0" w:line="240" w:lineRule="auto"/>
        <w:rPr>
          <w:rFonts w:ascii="PT Astra Serif" w:hAnsi="PT Astra Serif"/>
          <w:sz w:val="26"/>
          <w:szCs w:val="26"/>
        </w:rPr>
      </w:pPr>
    </w:p>
    <w:p w:rsidR="00E108A4" w:rsidRPr="00A26B78" w:rsidRDefault="00D4434E" w:rsidP="00C4371B">
      <w:pPr>
        <w:pStyle w:val="20"/>
        <w:shd w:val="clear" w:color="auto" w:fill="auto"/>
        <w:spacing w:after="0" w:line="240" w:lineRule="auto"/>
        <w:ind w:firstLine="567"/>
        <w:jc w:val="both"/>
        <w:rPr>
          <w:rFonts w:ascii="PT Astra Serif" w:hAnsi="PT Astra Serif"/>
          <w:b w:val="0"/>
          <w:sz w:val="26"/>
          <w:szCs w:val="26"/>
        </w:rPr>
      </w:pPr>
      <w:r w:rsidRPr="00A26B78">
        <w:rPr>
          <w:rFonts w:ascii="PT Astra Serif" w:hAnsi="PT Astra Serif"/>
          <w:b w:val="0"/>
          <w:sz w:val="26"/>
          <w:szCs w:val="26"/>
        </w:rPr>
        <w:t xml:space="preserve">При проведении поверки средств измерений, прибор </w:t>
      </w:r>
      <w:r w:rsidR="00975EAD" w:rsidRPr="00A26B78">
        <w:rPr>
          <w:rFonts w:ascii="PT Astra Serif" w:hAnsi="PT Astra Serif"/>
          <w:b w:val="0"/>
          <w:sz w:val="26"/>
          <w:szCs w:val="26"/>
        </w:rPr>
        <w:t>для измерения скорости воздуха</w:t>
      </w:r>
      <w:r w:rsidR="008C2F4B" w:rsidRPr="00A26B78">
        <w:rPr>
          <w:rFonts w:ascii="PT Astra Serif" w:hAnsi="PT Astra Serif"/>
          <w:b w:val="0"/>
          <w:sz w:val="26"/>
          <w:szCs w:val="26"/>
        </w:rPr>
        <w:t xml:space="preserve"> </w:t>
      </w:r>
      <w:r w:rsidRPr="00A26B78">
        <w:rPr>
          <w:rFonts w:ascii="PT Astra Serif" w:hAnsi="PT Astra Serif"/>
          <w:b w:val="0"/>
          <w:sz w:val="26"/>
          <w:szCs w:val="26"/>
        </w:rPr>
        <w:t>не прошел поверку, появилась необходимост</w:t>
      </w:r>
      <w:r w:rsidR="00313ECA">
        <w:rPr>
          <w:rFonts w:ascii="PT Astra Serif" w:hAnsi="PT Astra Serif"/>
          <w:b w:val="0"/>
          <w:sz w:val="26"/>
          <w:szCs w:val="26"/>
        </w:rPr>
        <w:t>ь</w:t>
      </w:r>
      <w:r w:rsidR="00E108A4" w:rsidRPr="00A26B78">
        <w:rPr>
          <w:rFonts w:ascii="PT Astra Serif" w:hAnsi="PT Astra Serif"/>
          <w:b w:val="0"/>
          <w:sz w:val="26"/>
          <w:szCs w:val="26"/>
        </w:rPr>
        <w:t xml:space="preserve"> в приобретении нового прибора. Кроме того, основной парк оборудования Учреждения приобретался в 2010-2011 года и уже выработал свой эксплуат</w:t>
      </w:r>
      <w:bookmarkStart w:id="0" w:name="_GoBack"/>
      <w:bookmarkEnd w:id="0"/>
      <w:r w:rsidR="00E108A4" w:rsidRPr="00A26B78">
        <w:rPr>
          <w:rFonts w:ascii="PT Astra Serif" w:hAnsi="PT Astra Serif"/>
          <w:b w:val="0"/>
          <w:sz w:val="26"/>
          <w:szCs w:val="26"/>
        </w:rPr>
        <w:t>ационный ресурс, и многие приборы каждый год не проходят поверку Тюменского ЦСМ и требуют плановой замены.</w:t>
      </w:r>
    </w:p>
    <w:p w:rsidR="00E108A4" w:rsidRPr="00A26B78" w:rsidRDefault="00E108A4" w:rsidP="00C4371B">
      <w:pPr>
        <w:pStyle w:val="20"/>
        <w:shd w:val="clear" w:color="auto" w:fill="auto"/>
        <w:spacing w:after="0" w:line="240" w:lineRule="auto"/>
        <w:ind w:firstLine="567"/>
        <w:jc w:val="both"/>
        <w:rPr>
          <w:rFonts w:ascii="PT Astra Serif" w:hAnsi="PT Astra Serif"/>
          <w:b w:val="0"/>
          <w:sz w:val="26"/>
          <w:szCs w:val="26"/>
        </w:rPr>
      </w:pPr>
      <w:r w:rsidRPr="00A26B78">
        <w:rPr>
          <w:rFonts w:ascii="PT Astra Serif" w:hAnsi="PT Astra Serif"/>
          <w:b w:val="0"/>
          <w:sz w:val="26"/>
          <w:szCs w:val="26"/>
        </w:rPr>
        <w:t>Транспортные средства</w:t>
      </w:r>
      <w:r w:rsidR="007753D8" w:rsidRPr="00A26B78">
        <w:rPr>
          <w:rFonts w:ascii="PT Astra Serif" w:hAnsi="PT Astra Serif"/>
          <w:b w:val="0"/>
          <w:sz w:val="26"/>
          <w:szCs w:val="26"/>
        </w:rPr>
        <w:t>,</w:t>
      </w:r>
      <w:r w:rsidR="00A7116F" w:rsidRPr="00A26B78">
        <w:rPr>
          <w:rFonts w:ascii="PT Astra Serif" w:hAnsi="PT Astra Serif"/>
          <w:b w:val="0"/>
          <w:sz w:val="26"/>
          <w:szCs w:val="26"/>
        </w:rPr>
        <w:t xml:space="preserve"> приобретенные 2011 году,</w:t>
      </w:r>
      <w:r w:rsidRPr="00A26B78">
        <w:rPr>
          <w:rFonts w:ascii="PT Astra Serif" w:hAnsi="PT Astra Serif"/>
          <w:b w:val="0"/>
          <w:sz w:val="26"/>
          <w:szCs w:val="26"/>
        </w:rPr>
        <w:t xml:space="preserve"> требуют частого ремонта и замен расходных материалов (запасных частей, мас</w:t>
      </w:r>
      <w:r w:rsidR="00A7116F" w:rsidRPr="00A26B78">
        <w:rPr>
          <w:rFonts w:ascii="PT Astra Serif" w:hAnsi="PT Astra Serif"/>
          <w:b w:val="0"/>
          <w:sz w:val="26"/>
          <w:szCs w:val="26"/>
        </w:rPr>
        <w:t>ел</w:t>
      </w:r>
      <w:r w:rsidR="00C4371B" w:rsidRPr="00A26B78">
        <w:rPr>
          <w:rFonts w:ascii="PT Astra Serif" w:hAnsi="PT Astra Serif"/>
          <w:b w:val="0"/>
          <w:sz w:val="26"/>
          <w:szCs w:val="26"/>
        </w:rPr>
        <w:t xml:space="preserve"> и т.д.).</w:t>
      </w:r>
    </w:p>
    <w:p w:rsidR="00C41165" w:rsidRPr="00A26B78" w:rsidRDefault="00E108A4" w:rsidP="00C4371B">
      <w:pPr>
        <w:spacing w:after="0"/>
        <w:ind w:firstLine="567"/>
        <w:jc w:val="both"/>
        <w:rPr>
          <w:rFonts w:ascii="PT Astra Serif" w:hAnsi="PT Astra Serif"/>
          <w:bCs/>
          <w:sz w:val="26"/>
          <w:szCs w:val="26"/>
        </w:rPr>
      </w:pPr>
      <w:r w:rsidRPr="00A26B78">
        <w:rPr>
          <w:rFonts w:ascii="PT Astra Serif" w:hAnsi="PT Astra Serif"/>
          <w:sz w:val="26"/>
          <w:szCs w:val="26"/>
        </w:rPr>
        <w:t>Согласно Нормативным затратам был прио</w:t>
      </w:r>
      <w:r w:rsidR="00C41165" w:rsidRPr="00A26B78">
        <w:rPr>
          <w:rFonts w:ascii="PT Astra Serif" w:hAnsi="PT Astra Serif"/>
          <w:sz w:val="26"/>
          <w:szCs w:val="26"/>
        </w:rPr>
        <w:t xml:space="preserve">бретен автомобиль (передвижная лаборатория) и сканер, согласно Постановлению Правительства Российской Федерации от </w:t>
      </w:r>
      <w:r w:rsidR="00C4371B" w:rsidRPr="00A26B78">
        <w:rPr>
          <w:rFonts w:ascii="PT Astra Serif" w:hAnsi="PT Astra Serif"/>
          <w:sz w:val="26"/>
          <w:szCs w:val="26"/>
        </w:rPr>
        <w:t>0</w:t>
      </w:r>
      <w:r w:rsidR="00C41165" w:rsidRPr="00A26B78">
        <w:rPr>
          <w:rFonts w:ascii="PT Astra Serif" w:hAnsi="PT Astra Serif"/>
          <w:sz w:val="26"/>
          <w:szCs w:val="26"/>
        </w:rPr>
        <w:t>2 сентября 2015 г</w:t>
      </w:r>
      <w:r w:rsidR="0086180B" w:rsidRPr="00A26B78">
        <w:rPr>
          <w:rFonts w:ascii="PT Astra Serif" w:hAnsi="PT Astra Serif"/>
          <w:sz w:val="26"/>
          <w:szCs w:val="26"/>
        </w:rPr>
        <w:t>ода</w:t>
      </w:r>
      <w:r w:rsidR="00C41165" w:rsidRPr="00A26B78">
        <w:rPr>
          <w:rFonts w:ascii="PT Astra Serif" w:hAnsi="PT Astra Serif"/>
          <w:sz w:val="26"/>
          <w:szCs w:val="26"/>
        </w:rPr>
        <w:t xml:space="preserve"> № </w:t>
      </w:r>
      <w:r w:rsidR="00C41165" w:rsidRPr="00A26B78">
        <w:rPr>
          <w:rFonts w:ascii="PT Astra Serif" w:hAnsi="PT Astra Serif"/>
          <w:bCs/>
          <w:sz w:val="26"/>
          <w:szCs w:val="26"/>
        </w:rPr>
        <w:t>927</w:t>
      </w:r>
      <w:r w:rsidR="00C41165" w:rsidRPr="00A26B78">
        <w:rPr>
          <w:rFonts w:ascii="PT Astra Serif" w:hAnsi="PT Astra Serif"/>
          <w:sz w:val="26"/>
          <w:szCs w:val="26"/>
        </w:rPr>
        <w:t> «О </w:t>
      </w:r>
      <w:r w:rsidR="00C41165" w:rsidRPr="00A26B78">
        <w:rPr>
          <w:rFonts w:ascii="PT Astra Serif" w:hAnsi="PT Astra Serif"/>
          <w:bCs/>
          <w:sz w:val="26"/>
          <w:szCs w:val="26"/>
        </w:rPr>
        <w:t>правилах</w:t>
      </w:r>
      <w:r w:rsidR="00C41165" w:rsidRPr="00A26B78">
        <w:rPr>
          <w:rFonts w:ascii="PT Astra Serif" w:hAnsi="PT Astra Serif"/>
          <w:sz w:val="26"/>
          <w:szCs w:val="26"/>
        </w:rPr>
        <w:t> определения требований к закупаемым федеральными государственными органами, органами управления государственными внебюджетными фондами, их территориальными и подведомственными им казенными учреждениями и бюджетными учреждениями отдельным видам товаров, работ, услуг (в том числе предельные цены товаров, работ услуг)», необходимо добавить данную позицию в Приказ департамента государственного жилищного надзора Ямало-Ненецкого автономного округа от 04 апреля 2018 года № 44-</w:t>
      </w:r>
      <w:r w:rsidR="0086180B" w:rsidRPr="00A26B78">
        <w:rPr>
          <w:rFonts w:ascii="PT Astra Serif" w:hAnsi="PT Astra Serif"/>
          <w:sz w:val="26"/>
          <w:szCs w:val="26"/>
        </w:rPr>
        <w:t>ОД</w:t>
      </w:r>
      <w:r w:rsidR="00C41165" w:rsidRPr="00A26B78">
        <w:rPr>
          <w:rFonts w:ascii="PT Astra Serif" w:hAnsi="PT Astra Serif"/>
          <w:sz w:val="26"/>
          <w:szCs w:val="26"/>
        </w:rPr>
        <w:t xml:space="preserve"> «Об утверждении требований к закупаемым департаментом государственного жилищного надзора Ямало-Ненецкого автономного округа и подведомственным государственным казённым учреждением Ямало-Ненецкого автономного округа «Управление по контролю за техническим состоянием, энергосбережением и </w:t>
      </w:r>
      <w:proofErr w:type="spellStart"/>
      <w:r w:rsidR="00C41165" w:rsidRPr="00A26B78">
        <w:rPr>
          <w:rFonts w:ascii="PT Astra Serif" w:hAnsi="PT Astra Serif"/>
          <w:sz w:val="26"/>
          <w:szCs w:val="26"/>
        </w:rPr>
        <w:t>энергоэффективностью</w:t>
      </w:r>
      <w:proofErr w:type="spellEnd"/>
      <w:r w:rsidR="00C41165" w:rsidRPr="00A26B78">
        <w:rPr>
          <w:rFonts w:ascii="PT Astra Serif" w:hAnsi="PT Astra Serif"/>
          <w:sz w:val="26"/>
          <w:szCs w:val="26"/>
        </w:rPr>
        <w:t xml:space="preserve"> зданий и сооружений» отдельным видам товаров, работ, услуг (в том числе предельные цены товаров, работ, услуг)»</w:t>
      </w:r>
      <w:r w:rsidR="0086180B" w:rsidRPr="00A26B78">
        <w:rPr>
          <w:rFonts w:ascii="PT Astra Serif" w:hAnsi="PT Astra Serif"/>
          <w:sz w:val="26"/>
          <w:szCs w:val="26"/>
        </w:rPr>
        <w:t>. Д</w:t>
      </w:r>
      <w:r w:rsidR="00C41165" w:rsidRPr="00A26B78">
        <w:rPr>
          <w:rFonts w:ascii="PT Astra Serif" w:hAnsi="PT Astra Serif"/>
          <w:bCs/>
          <w:sz w:val="26"/>
          <w:szCs w:val="26"/>
        </w:rPr>
        <w:t>ля планирования финансирования на 2022 год, была проведена а</w:t>
      </w:r>
      <w:r w:rsidR="0086180B" w:rsidRPr="00A26B78">
        <w:rPr>
          <w:rFonts w:ascii="PT Astra Serif" w:hAnsi="PT Astra Serif"/>
          <w:bCs/>
          <w:sz w:val="26"/>
          <w:szCs w:val="26"/>
        </w:rPr>
        <w:t xml:space="preserve">ктуализация цен на </w:t>
      </w:r>
      <w:r w:rsidR="00C41165" w:rsidRPr="00A26B78">
        <w:rPr>
          <w:rFonts w:ascii="PT Astra Serif" w:hAnsi="PT Astra Serif"/>
          <w:bCs/>
          <w:sz w:val="26"/>
          <w:szCs w:val="26"/>
        </w:rPr>
        <w:t>товар</w:t>
      </w:r>
      <w:r w:rsidR="007573C3" w:rsidRPr="00A26B78">
        <w:rPr>
          <w:rFonts w:ascii="PT Astra Serif" w:hAnsi="PT Astra Serif"/>
          <w:bCs/>
          <w:sz w:val="26"/>
          <w:szCs w:val="26"/>
        </w:rPr>
        <w:t>ы</w:t>
      </w:r>
      <w:r w:rsidR="00C41165" w:rsidRPr="00A26B78">
        <w:rPr>
          <w:rFonts w:ascii="PT Astra Serif" w:hAnsi="PT Astra Serif"/>
          <w:bCs/>
          <w:sz w:val="26"/>
          <w:szCs w:val="26"/>
        </w:rPr>
        <w:t xml:space="preserve"> и услуг</w:t>
      </w:r>
      <w:r w:rsidR="007573C3" w:rsidRPr="00A26B78">
        <w:rPr>
          <w:rFonts w:ascii="PT Astra Serif" w:hAnsi="PT Astra Serif"/>
          <w:bCs/>
          <w:sz w:val="26"/>
          <w:szCs w:val="26"/>
        </w:rPr>
        <w:t>и</w:t>
      </w:r>
      <w:r w:rsidR="00C41165" w:rsidRPr="00A26B78">
        <w:rPr>
          <w:rFonts w:ascii="PT Astra Serif" w:hAnsi="PT Astra Serif"/>
          <w:bCs/>
          <w:sz w:val="26"/>
          <w:szCs w:val="26"/>
        </w:rPr>
        <w:t>.</w:t>
      </w:r>
    </w:p>
    <w:p w:rsidR="00C41165" w:rsidRPr="00A26B78" w:rsidRDefault="00C41165" w:rsidP="00C4371B">
      <w:pPr>
        <w:ind w:firstLine="567"/>
        <w:jc w:val="both"/>
        <w:rPr>
          <w:sz w:val="26"/>
          <w:szCs w:val="26"/>
        </w:rPr>
      </w:pPr>
    </w:p>
    <w:sectPr w:rsidR="00C41165" w:rsidRPr="00A26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D33"/>
    <w:rsid w:val="00313ECA"/>
    <w:rsid w:val="003C5B36"/>
    <w:rsid w:val="00654381"/>
    <w:rsid w:val="00702719"/>
    <w:rsid w:val="007573C3"/>
    <w:rsid w:val="007753D8"/>
    <w:rsid w:val="0086180B"/>
    <w:rsid w:val="008C2F4B"/>
    <w:rsid w:val="008D1CF9"/>
    <w:rsid w:val="00970637"/>
    <w:rsid w:val="00975EAD"/>
    <w:rsid w:val="00A26B78"/>
    <w:rsid w:val="00A53EDC"/>
    <w:rsid w:val="00A7116F"/>
    <w:rsid w:val="00AF3D72"/>
    <w:rsid w:val="00BB7477"/>
    <w:rsid w:val="00C0290E"/>
    <w:rsid w:val="00C41165"/>
    <w:rsid w:val="00C4371B"/>
    <w:rsid w:val="00D4434E"/>
    <w:rsid w:val="00D940A3"/>
    <w:rsid w:val="00E108A4"/>
    <w:rsid w:val="00E81CF6"/>
    <w:rsid w:val="00F15D33"/>
    <w:rsid w:val="00F218DE"/>
    <w:rsid w:val="00FF3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94B2B8-2621-4D18-B6C1-A3772995A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CF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C029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unhideWhenUsed/>
    <w:rsid w:val="00E81CF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81CF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Hyperlink"/>
    <w:basedOn w:val="a0"/>
    <w:uiPriority w:val="99"/>
    <w:unhideWhenUsed/>
    <w:rsid w:val="00E81CF6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0"/>
    <w:rsid w:val="00E81CF6"/>
    <w:rPr>
      <w:rFonts w:ascii="Times New Roman" w:eastAsia="Times New Roman" w:hAnsi="Times New Roman" w:cs="Times New Roman"/>
      <w:b/>
      <w:bCs/>
      <w:spacing w:val="5"/>
      <w:shd w:val="clear" w:color="auto" w:fill="FFFFFF"/>
    </w:rPr>
  </w:style>
  <w:style w:type="character" w:customStyle="1" w:styleId="a4">
    <w:name w:val="Основной текст_"/>
    <w:basedOn w:val="a0"/>
    <w:link w:val="11"/>
    <w:rsid w:val="00E81CF6"/>
    <w:rPr>
      <w:rFonts w:ascii="Times New Roman" w:eastAsia="Times New Roman" w:hAnsi="Times New Roman" w:cs="Times New Roman"/>
      <w:spacing w:val="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81CF6"/>
    <w:pPr>
      <w:widowControl w:val="0"/>
      <w:shd w:val="clear" w:color="auto" w:fill="FFFFFF"/>
      <w:spacing w:after="540" w:line="355" w:lineRule="exact"/>
      <w:jc w:val="center"/>
    </w:pPr>
    <w:rPr>
      <w:rFonts w:ascii="Times New Roman" w:eastAsia="Times New Roman" w:hAnsi="Times New Roman" w:cs="Times New Roman"/>
      <w:b/>
      <w:bCs/>
      <w:spacing w:val="5"/>
    </w:rPr>
  </w:style>
  <w:style w:type="paragraph" w:customStyle="1" w:styleId="11">
    <w:name w:val="Основной текст1"/>
    <w:basedOn w:val="a"/>
    <w:link w:val="a4"/>
    <w:rsid w:val="00E81CF6"/>
    <w:pPr>
      <w:widowControl w:val="0"/>
      <w:shd w:val="clear" w:color="auto" w:fill="FFFFFF"/>
      <w:spacing w:before="540" w:after="0" w:line="317" w:lineRule="exact"/>
      <w:jc w:val="both"/>
    </w:pPr>
    <w:rPr>
      <w:rFonts w:ascii="Times New Roman" w:eastAsia="Times New Roman" w:hAnsi="Times New Roman" w:cs="Times New Roman"/>
      <w:spacing w:val="4"/>
    </w:rPr>
  </w:style>
  <w:style w:type="character" w:customStyle="1" w:styleId="10">
    <w:name w:val="Заголовок 1 Знак"/>
    <w:basedOn w:val="a0"/>
    <w:link w:val="1"/>
    <w:uiPriority w:val="9"/>
    <w:rsid w:val="00C0290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5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Джанахай Светлана Витальевна</dc:creator>
  <cp:keywords/>
  <dc:description/>
  <cp:lastModifiedBy>Тарасюк Надежда Васильевна</cp:lastModifiedBy>
  <cp:revision>5</cp:revision>
  <cp:lastPrinted>2021-07-13T03:38:00Z</cp:lastPrinted>
  <dcterms:created xsi:type="dcterms:W3CDTF">2021-07-13T03:38:00Z</dcterms:created>
  <dcterms:modified xsi:type="dcterms:W3CDTF">2021-07-21T10:27:00Z</dcterms:modified>
</cp:coreProperties>
</file>